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27" w:rsidRDefault="00522D27" w:rsidP="00421A88">
      <w:pPr>
        <w:jc w:val="both"/>
        <w:rPr>
          <w:rFonts w:ascii="Arial" w:hAnsi="Arial" w:cs="Arial"/>
          <w:sz w:val="20"/>
          <w:szCs w:val="20"/>
        </w:rPr>
      </w:pPr>
    </w:p>
    <w:p w:rsidR="00421A88" w:rsidRPr="00522D27" w:rsidRDefault="00421A88" w:rsidP="00421A88">
      <w:pPr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</w:rPr>
        <w:t>Szanowni Państwo,</w:t>
      </w:r>
    </w:p>
    <w:p w:rsidR="00421A88" w:rsidRPr="00522D27" w:rsidRDefault="00421A88" w:rsidP="00421A88">
      <w:pPr>
        <w:jc w:val="both"/>
        <w:rPr>
          <w:rFonts w:ascii="Arial" w:hAnsi="Arial" w:cs="Arial"/>
          <w:sz w:val="16"/>
          <w:szCs w:val="20"/>
        </w:rPr>
      </w:pPr>
    </w:p>
    <w:p w:rsidR="00421A88" w:rsidRPr="00522D27" w:rsidRDefault="00421A88" w:rsidP="00421A88">
      <w:pPr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</w:rPr>
        <w:t xml:space="preserve">W związku z prowadzonymi pracami nad wnioskiem o dofinasowanie projektu opracowywanego w ramach konkursu nr 1/Kadra/POWER/3.4/2016 na projekty podnoszące kompetencje nauczycieli akademickich zwracam </w:t>
      </w:r>
      <w:r w:rsidR="00187524" w:rsidRPr="00522D27">
        <w:rPr>
          <w:rFonts w:ascii="Arial" w:hAnsi="Arial" w:cs="Arial"/>
          <w:sz w:val="20"/>
          <w:szCs w:val="20"/>
        </w:rPr>
        <w:br/>
      </w:r>
      <w:r w:rsidRPr="00522D27">
        <w:rPr>
          <w:rFonts w:ascii="Arial" w:hAnsi="Arial" w:cs="Arial"/>
          <w:sz w:val="20"/>
          <w:szCs w:val="20"/>
        </w:rPr>
        <w:t>się do Państwa z prośbą o wycenę usługi przeprowadzenia szkoleni</w:t>
      </w:r>
      <w:r w:rsidR="00187524" w:rsidRPr="00522D27">
        <w:rPr>
          <w:rFonts w:ascii="Arial" w:hAnsi="Arial" w:cs="Arial"/>
          <w:sz w:val="20"/>
          <w:szCs w:val="20"/>
        </w:rPr>
        <w:t>a</w:t>
      </w:r>
      <w:r w:rsidRPr="00522D27">
        <w:rPr>
          <w:rFonts w:ascii="Arial" w:hAnsi="Arial" w:cs="Arial"/>
          <w:sz w:val="20"/>
          <w:szCs w:val="20"/>
        </w:rPr>
        <w:t xml:space="preserve"> dla nauczycieli akademickich Wyższej Szkoły Logistyki na potrzeby realizacji projektu zgodnie z poniższym opisem.</w:t>
      </w:r>
    </w:p>
    <w:p w:rsidR="00421A88" w:rsidRDefault="00421A88" w:rsidP="00421A88">
      <w:pPr>
        <w:jc w:val="both"/>
        <w:rPr>
          <w:rFonts w:ascii="Arial" w:hAnsi="Arial" w:cs="Arial"/>
          <w:sz w:val="20"/>
          <w:szCs w:val="20"/>
        </w:rPr>
      </w:pPr>
    </w:p>
    <w:p w:rsidR="00522D27" w:rsidRPr="00522D27" w:rsidRDefault="00522D27" w:rsidP="00421A88">
      <w:pPr>
        <w:jc w:val="both"/>
        <w:rPr>
          <w:rFonts w:ascii="Arial" w:hAnsi="Arial" w:cs="Arial"/>
          <w:sz w:val="20"/>
          <w:szCs w:val="20"/>
        </w:rPr>
      </w:pPr>
    </w:p>
    <w:p w:rsidR="00421A88" w:rsidRPr="00522D27" w:rsidRDefault="00421A88" w:rsidP="0018752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2D27">
        <w:rPr>
          <w:rFonts w:ascii="Arial" w:hAnsi="Arial" w:cs="Arial"/>
          <w:b/>
          <w:bCs/>
          <w:sz w:val="20"/>
          <w:szCs w:val="20"/>
        </w:rPr>
        <w:t xml:space="preserve">1. ZAMAWIAJĄCY </w:t>
      </w:r>
    </w:p>
    <w:p w:rsidR="00421A88" w:rsidRPr="00522D27" w:rsidRDefault="00421A88" w:rsidP="001875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</w:rPr>
        <w:t>Wyższa Szkoła Logistyki(WSL), ul. Estkowskiego 6, 61-755 Poznań, NIP 778-13-89-372, Regon 300124247.</w:t>
      </w:r>
    </w:p>
    <w:p w:rsidR="00975B08" w:rsidRPr="00522D27" w:rsidRDefault="00975B08" w:rsidP="00187524">
      <w:pPr>
        <w:spacing w:line="276" w:lineRule="auto"/>
        <w:jc w:val="both"/>
        <w:rPr>
          <w:rFonts w:ascii="Arial" w:hAnsi="Arial" w:cs="Arial"/>
          <w:sz w:val="10"/>
          <w:szCs w:val="20"/>
        </w:rPr>
      </w:pPr>
    </w:p>
    <w:p w:rsidR="00421A88" w:rsidRPr="00522D27" w:rsidRDefault="00421A88" w:rsidP="001875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b/>
          <w:bCs/>
          <w:sz w:val="20"/>
          <w:szCs w:val="20"/>
        </w:rPr>
        <w:t>2.</w:t>
      </w:r>
      <w:r w:rsidRPr="00522D27">
        <w:rPr>
          <w:rFonts w:ascii="Arial" w:hAnsi="Arial" w:cs="Arial"/>
          <w:sz w:val="20"/>
          <w:szCs w:val="20"/>
        </w:rPr>
        <w:t xml:space="preserve"> </w:t>
      </w:r>
      <w:r w:rsidRPr="00522D27">
        <w:rPr>
          <w:rFonts w:ascii="Arial" w:hAnsi="Arial" w:cs="Arial"/>
          <w:b/>
          <w:bCs/>
          <w:sz w:val="20"/>
          <w:szCs w:val="20"/>
        </w:rPr>
        <w:t>KOD CPV</w:t>
      </w:r>
      <w:r w:rsidRPr="00522D27">
        <w:rPr>
          <w:rFonts w:ascii="Arial" w:hAnsi="Arial" w:cs="Arial"/>
          <w:sz w:val="20"/>
          <w:szCs w:val="20"/>
        </w:rPr>
        <w:t>:</w:t>
      </w:r>
      <w:r w:rsidRPr="00522D27">
        <w:t xml:space="preserve"> </w:t>
      </w:r>
      <w:r w:rsidRPr="00522D27">
        <w:rPr>
          <w:rFonts w:ascii="Arial" w:hAnsi="Arial" w:cs="Arial"/>
          <w:sz w:val="20"/>
          <w:szCs w:val="20"/>
        </w:rPr>
        <w:t>80500000-9 – usługi szkoleniowe</w:t>
      </w:r>
    </w:p>
    <w:p w:rsidR="00975B08" w:rsidRPr="00522D27" w:rsidRDefault="00975B08" w:rsidP="00187524">
      <w:pPr>
        <w:spacing w:line="276" w:lineRule="auto"/>
        <w:jc w:val="both"/>
        <w:rPr>
          <w:sz w:val="10"/>
          <w:szCs w:val="10"/>
        </w:rPr>
      </w:pPr>
    </w:p>
    <w:p w:rsidR="00421A88" w:rsidRPr="00522D27" w:rsidRDefault="00421A88" w:rsidP="00675DE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2D27">
        <w:rPr>
          <w:rFonts w:ascii="Arial" w:hAnsi="Arial" w:cs="Arial"/>
          <w:b/>
          <w:bCs/>
          <w:sz w:val="20"/>
          <w:szCs w:val="20"/>
        </w:rPr>
        <w:t xml:space="preserve">3. OPIS PRZEDMIOTU ZAMÓWIENIA </w:t>
      </w:r>
    </w:p>
    <w:p w:rsidR="00745963" w:rsidRPr="00522D27" w:rsidRDefault="00421A88" w:rsidP="007459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522D27">
        <w:rPr>
          <w:rFonts w:ascii="Arial" w:hAnsi="Arial" w:cs="Arial"/>
          <w:sz w:val="20"/>
          <w:szCs w:val="20"/>
          <w:u w:val="single"/>
        </w:rPr>
        <w:t>Temat szkolenia:</w:t>
      </w:r>
      <w:r w:rsidRPr="00522D27">
        <w:rPr>
          <w:rFonts w:ascii="Arial" w:hAnsi="Arial" w:cs="Arial"/>
          <w:sz w:val="20"/>
          <w:szCs w:val="20"/>
        </w:rPr>
        <w:t xml:space="preserve"> </w:t>
      </w:r>
      <w:r w:rsidR="006801AF" w:rsidRPr="00522D27">
        <w:rPr>
          <w:rFonts w:ascii="Arial" w:hAnsi="Arial" w:cs="Arial"/>
          <w:b/>
          <w:sz w:val="20"/>
          <w:szCs w:val="20"/>
        </w:rPr>
        <w:t>G-learning</w:t>
      </w:r>
    </w:p>
    <w:p w:rsidR="00421A88" w:rsidRPr="00522D27" w:rsidRDefault="00421A88" w:rsidP="007459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522D27">
        <w:rPr>
          <w:rFonts w:ascii="Arial" w:hAnsi="Arial" w:cs="Arial"/>
          <w:sz w:val="20"/>
          <w:szCs w:val="20"/>
          <w:u w:val="single"/>
        </w:rPr>
        <w:t>Liczba godzin szkolenia:</w:t>
      </w:r>
      <w:r w:rsidRPr="00522D27">
        <w:rPr>
          <w:rFonts w:ascii="Arial" w:hAnsi="Arial" w:cs="Arial"/>
          <w:sz w:val="20"/>
          <w:szCs w:val="20"/>
        </w:rPr>
        <w:t xml:space="preserve"> </w:t>
      </w:r>
      <w:r w:rsidR="006801AF" w:rsidRPr="00522D27">
        <w:rPr>
          <w:rFonts w:ascii="Arial" w:hAnsi="Arial" w:cs="Arial"/>
          <w:sz w:val="20"/>
          <w:szCs w:val="20"/>
        </w:rPr>
        <w:t>1</w:t>
      </w:r>
      <w:r w:rsidR="00745963" w:rsidRPr="00522D27">
        <w:rPr>
          <w:rFonts w:ascii="Arial" w:hAnsi="Arial" w:cs="Arial"/>
          <w:sz w:val="20"/>
          <w:szCs w:val="20"/>
        </w:rPr>
        <w:t>0</w:t>
      </w:r>
      <w:r w:rsidRPr="00522D27">
        <w:rPr>
          <w:rFonts w:ascii="Arial" w:hAnsi="Arial" w:cs="Arial"/>
          <w:sz w:val="20"/>
          <w:szCs w:val="20"/>
        </w:rPr>
        <w:t xml:space="preserve"> godzin  x 2  dwie grupy = </w:t>
      </w:r>
      <w:r w:rsidR="00187524" w:rsidRPr="00522D27">
        <w:rPr>
          <w:rFonts w:ascii="Arial" w:hAnsi="Arial" w:cs="Arial"/>
          <w:sz w:val="20"/>
          <w:szCs w:val="20"/>
        </w:rPr>
        <w:t>ł</w:t>
      </w:r>
      <w:r w:rsidRPr="00522D27">
        <w:rPr>
          <w:rFonts w:ascii="Arial" w:hAnsi="Arial" w:cs="Arial"/>
          <w:sz w:val="20"/>
          <w:szCs w:val="20"/>
        </w:rPr>
        <w:t xml:space="preserve">ącznie </w:t>
      </w:r>
      <w:r w:rsidR="006801AF" w:rsidRPr="00522D27">
        <w:rPr>
          <w:rFonts w:ascii="Arial" w:hAnsi="Arial" w:cs="Arial"/>
          <w:sz w:val="20"/>
          <w:szCs w:val="20"/>
        </w:rPr>
        <w:t>2</w:t>
      </w:r>
      <w:r w:rsidRPr="00522D27">
        <w:rPr>
          <w:rFonts w:ascii="Arial" w:hAnsi="Arial" w:cs="Arial"/>
          <w:sz w:val="20"/>
          <w:szCs w:val="20"/>
        </w:rPr>
        <w:t>0 godzin dydaktycznych  (1 godzina = 45 minut)</w:t>
      </w:r>
    </w:p>
    <w:p w:rsidR="00421A88" w:rsidRPr="00522D27" w:rsidRDefault="00421A88" w:rsidP="00421A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  <w:u w:val="single"/>
        </w:rPr>
        <w:t>Termin realizacji usługi:</w:t>
      </w:r>
      <w:r w:rsidRPr="00522D27">
        <w:rPr>
          <w:rFonts w:ascii="Arial" w:hAnsi="Arial" w:cs="Arial"/>
          <w:sz w:val="20"/>
          <w:szCs w:val="20"/>
        </w:rPr>
        <w:t xml:space="preserve"> </w:t>
      </w:r>
    </w:p>
    <w:p w:rsidR="00421A88" w:rsidRPr="00522D27" w:rsidRDefault="00421A88" w:rsidP="00421A88">
      <w:pPr>
        <w:pStyle w:val="Akapitzlist"/>
        <w:numPr>
          <w:ilvl w:val="0"/>
          <w:numId w:val="2"/>
        </w:numPr>
        <w:spacing w:after="160" w:line="252" w:lineRule="auto"/>
        <w:ind w:left="851" w:hanging="153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>10.201</w:t>
      </w:r>
      <w:r w:rsidR="00745963" w:rsidRPr="00522D27">
        <w:rPr>
          <w:rFonts w:ascii="Arial" w:hAnsi="Arial" w:cs="Arial"/>
          <w:sz w:val="20"/>
          <w:szCs w:val="20"/>
          <w:lang w:eastAsia="pl-PL"/>
        </w:rPr>
        <w:t>8</w:t>
      </w:r>
      <w:r w:rsidRPr="00522D27">
        <w:rPr>
          <w:rFonts w:ascii="Arial" w:hAnsi="Arial" w:cs="Arial"/>
          <w:sz w:val="20"/>
          <w:szCs w:val="20"/>
          <w:lang w:eastAsia="pl-PL"/>
        </w:rPr>
        <w:t>-02.201</w:t>
      </w:r>
      <w:r w:rsidR="00745963" w:rsidRPr="00522D27">
        <w:rPr>
          <w:rFonts w:ascii="Arial" w:hAnsi="Arial" w:cs="Arial"/>
          <w:sz w:val="20"/>
          <w:szCs w:val="20"/>
          <w:lang w:eastAsia="pl-PL"/>
        </w:rPr>
        <w:t>9</w:t>
      </w:r>
      <w:r w:rsidRPr="00522D27">
        <w:rPr>
          <w:rFonts w:ascii="Arial" w:hAnsi="Arial" w:cs="Arial"/>
          <w:sz w:val="20"/>
          <w:szCs w:val="20"/>
          <w:lang w:eastAsia="pl-PL"/>
        </w:rPr>
        <w:t xml:space="preserve"> (semestr zimowy), </w:t>
      </w:r>
    </w:p>
    <w:p w:rsidR="00421A88" w:rsidRPr="00522D27" w:rsidRDefault="00421A88" w:rsidP="00421A88">
      <w:pPr>
        <w:pStyle w:val="Akapitzlist"/>
        <w:numPr>
          <w:ilvl w:val="0"/>
          <w:numId w:val="2"/>
        </w:numPr>
        <w:spacing w:after="160" w:line="252" w:lineRule="auto"/>
        <w:ind w:left="851" w:hanging="153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 xml:space="preserve">zajęcia realizowane w uzgodnione piątki po 10 godz. </w:t>
      </w:r>
      <w:proofErr w:type="spellStart"/>
      <w:r w:rsidRPr="00522D27">
        <w:rPr>
          <w:rFonts w:ascii="Arial" w:hAnsi="Arial" w:cs="Arial"/>
          <w:sz w:val="20"/>
          <w:szCs w:val="20"/>
          <w:lang w:eastAsia="pl-PL"/>
        </w:rPr>
        <w:t>dyd</w:t>
      </w:r>
      <w:proofErr w:type="spellEnd"/>
      <w:r w:rsidRPr="00522D27">
        <w:rPr>
          <w:rFonts w:ascii="Arial" w:hAnsi="Arial" w:cs="Arial"/>
          <w:sz w:val="20"/>
          <w:szCs w:val="20"/>
          <w:lang w:eastAsia="pl-PL"/>
        </w:rPr>
        <w:t xml:space="preserve">. dla każdej grupy,  </w:t>
      </w:r>
    </w:p>
    <w:p w:rsidR="00421A88" w:rsidRPr="00522D27" w:rsidRDefault="00421A88" w:rsidP="00421A88">
      <w:pPr>
        <w:pStyle w:val="Akapitzlist"/>
        <w:numPr>
          <w:ilvl w:val="0"/>
          <w:numId w:val="2"/>
        </w:numPr>
        <w:spacing w:after="160" w:line="252" w:lineRule="auto"/>
        <w:ind w:left="851" w:hanging="153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 xml:space="preserve">zajęcia prowadzone od 8:00 do 16:30. </w:t>
      </w:r>
    </w:p>
    <w:p w:rsidR="00421A88" w:rsidRPr="00522D27" w:rsidRDefault="00421A88" w:rsidP="00421A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  <w:u w:val="single"/>
        </w:rPr>
        <w:t>Liczba nauczycieli akademickich uczestniczących w zajęciach:</w:t>
      </w:r>
      <w:r w:rsidRPr="00522D27">
        <w:rPr>
          <w:rFonts w:ascii="Arial" w:hAnsi="Arial" w:cs="Arial"/>
          <w:sz w:val="20"/>
          <w:szCs w:val="20"/>
        </w:rPr>
        <w:t xml:space="preserve"> 21 osób (podzielone na 2 grupy około 10 osobowe) </w:t>
      </w:r>
    </w:p>
    <w:p w:rsidR="00421A88" w:rsidRPr="00522D27" w:rsidRDefault="00421A88" w:rsidP="00675DEC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  <w:u w:val="single"/>
        </w:rPr>
        <w:t>Miejsce realizacji usługi:</w:t>
      </w:r>
      <w:r w:rsidRPr="00522D27">
        <w:rPr>
          <w:rFonts w:ascii="Arial" w:hAnsi="Arial" w:cs="Arial"/>
          <w:sz w:val="20"/>
          <w:szCs w:val="20"/>
        </w:rPr>
        <w:t xml:space="preserve"> Wyższa Szkoła Logistyki, ul. Estkowskiego 6, Poznań – WSL udostępni na potrzeby realizacji zajęć salę przystosowaną do wymagań dydaktycznych określonych poniżej (wyposażenie </w:t>
      </w:r>
      <w:r w:rsidR="00187524" w:rsidRPr="00522D27">
        <w:rPr>
          <w:rFonts w:ascii="Arial" w:hAnsi="Arial" w:cs="Arial"/>
          <w:sz w:val="20"/>
          <w:szCs w:val="20"/>
        </w:rPr>
        <w:br/>
      </w:r>
      <w:r w:rsidRPr="00522D27">
        <w:rPr>
          <w:rFonts w:ascii="Arial" w:hAnsi="Arial" w:cs="Arial"/>
          <w:sz w:val="20"/>
          <w:szCs w:val="20"/>
        </w:rPr>
        <w:t>m.in. pro</w:t>
      </w:r>
      <w:r w:rsidR="00187524" w:rsidRPr="00522D27">
        <w:rPr>
          <w:rFonts w:ascii="Arial" w:hAnsi="Arial" w:cs="Arial"/>
          <w:sz w:val="20"/>
          <w:szCs w:val="20"/>
        </w:rPr>
        <w:t xml:space="preserve">jektor, klimatyzacja, </w:t>
      </w:r>
      <w:proofErr w:type="spellStart"/>
      <w:r w:rsidR="00187524" w:rsidRPr="00522D27">
        <w:rPr>
          <w:rFonts w:ascii="Arial" w:hAnsi="Arial" w:cs="Arial"/>
          <w:sz w:val="20"/>
          <w:szCs w:val="20"/>
        </w:rPr>
        <w:t>flipchart</w:t>
      </w:r>
      <w:proofErr w:type="spellEnd"/>
      <w:r w:rsidR="008F401E" w:rsidRPr="00522D27">
        <w:rPr>
          <w:rFonts w:ascii="Arial" w:hAnsi="Arial" w:cs="Arial"/>
          <w:sz w:val="20"/>
          <w:szCs w:val="20"/>
        </w:rPr>
        <w:t xml:space="preserve">, </w:t>
      </w:r>
      <w:r w:rsidR="00675DEC" w:rsidRPr="00522D27">
        <w:rPr>
          <w:rFonts w:ascii="Arial" w:hAnsi="Arial" w:cs="Arial"/>
          <w:sz w:val="20"/>
          <w:szCs w:val="20"/>
        </w:rPr>
        <w:t>komputery z dostępem do Internetu</w:t>
      </w:r>
      <w:r w:rsidRPr="00522D27">
        <w:rPr>
          <w:rFonts w:ascii="Arial" w:hAnsi="Arial" w:cs="Arial"/>
          <w:sz w:val="20"/>
          <w:szCs w:val="20"/>
        </w:rPr>
        <w:t>)</w:t>
      </w:r>
    </w:p>
    <w:p w:rsidR="00675DEC" w:rsidRPr="00522D27" w:rsidRDefault="00675DEC" w:rsidP="00675DEC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522D27">
        <w:rPr>
          <w:rFonts w:ascii="Arial" w:hAnsi="Arial" w:cs="Arial"/>
          <w:sz w:val="20"/>
          <w:szCs w:val="20"/>
          <w:u w:val="single"/>
        </w:rPr>
        <w:t xml:space="preserve">Minimalne wymagania dotyczące prowadzącego szkolenia narzucone regulaminem konkursu </w:t>
      </w:r>
      <w:r w:rsidRPr="00522D27">
        <w:rPr>
          <w:rFonts w:ascii="Arial" w:hAnsi="Arial" w:cs="Arial"/>
          <w:sz w:val="20"/>
          <w:szCs w:val="20"/>
          <w:u w:val="single"/>
        </w:rPr>
        <w:br/>
        <w:t>nr 1/Kadra/POWER/3.4/2016:</w:t>
      </w:r>
    </w:p>
    <w:p w:rsidR="00675DEC" w:rsidRPr="00522D27" w:rsidRDefault="00675DEC" w:rsidP="00914B6C">
      <w:pPr>
        <w:pStyle w:val="Akapitzlist"/>
        <w:numPr>
          <w:ilvl w:val="0"/>
          <w:numId w:val="2"/>
        </w:numPr>
        <w:spacing w:after="160"/>
        <w:ind w:left="851" w:hanging="153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 xml:space="preserve">trener posiada wykształcenie wyższe lub certyfikaty, uprawnienia umożliwiające przeprowadzenie danego szkolenia </w:t>
      </w:r>
    </w:p>
    <w:p w:rsidR="00675DEC" w:rsidRPr="00522D27" w:rsidRDefault="00675DEC" w:rsidP="00914B6C">
      <w:pPr>
        <w:pStyle w:val="Akapitzlist"/>
        <w:numPr>
          <w:ilvl w:val="0"/>
          <w:numId w:val="2"/>
        </w:numPr>
        <w:spacing w:after="160"/>
        <w:ind w:left="851" w:hanging="153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>trener posiada co najmniej 2 lata doświadczenia w prowadzeniu zajęć z tematu, którego dotyczy szkolenie</w:t>
      </w:r>
    </w:p>
    <w:p w:rsidR="00421A88" w:rsidRPr="00522D27" w:rsidRDefault="00421A88" w:rsidP="00914B6C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  <w:u w:val="single"/>
        </w:rPr>
        <w:t>Obowiązkowy BILANS KOMPETENCJI</w:t>
      </w:r>
      <w:r w:rsidRPr="00522D27">
        <w:rPr>
          <w:rFonts w:ascii="Arial" w:hAnsi="Arial" w:cs="Arial"/>
          <w:sz w:val="20"/>
          <w:szCs w:val="20"/>
        </w:rPr>
        <w:t xml:space="preserve">: trener szkolenia zobowiązany jest do przeprowadzenia </w:t>
      </w:r>
      <w:r w:rsidR="00187524" w:rsidRPr="00522D27">
        <w:rPr>
          <w:rFonts w:ascii="Arial" w:hAnsi="Arial" w:cs="Arial"/>
          <w:sz w:val="20"/>
          <w:szCs w:val="20"/>
        </w:rPr>
        <w:br/>
      </w:r>
      <w:r w:rsidRPr="00522D27">
        <w:rPr>
          <w:rFonts w:ascii="Arial" w:hAnsi="Arial" w:cs="Arial"/>
          <w:sz w:val="20"/>
          <w:szCs w:val="20"/>
        </w:rPr>
        <w:t>na rozpoczęcie zajęć PRE-TESTU w wybranej przez siebie formie (</w:t>
      </w:r>
      <w:r w:rsidR="00187524" w:rsidRPr="00522D27">
        <w:rPr>
          <w:rFonts w:ascii="Arial" w:hAnsi="Arial" w:cs="Arial"/>
          <w:sz w:val="20"/>
          <w:szCs w:val="20"/>
        </w:rPr>
        <w:t xml:space="preserve">np. </w:t>
      </w:r>
      <w:r w:rsidRPr="00522D27">
        <w:rPr>
          <w:rFonts w:ascii="Arial" w:hAnsi="Arial" w:cs="Arial"/>
          <w:sz w:val="20"/>
          <w:szCs w:val="20"/>
        </w:rPr>
        <w:t>test pisemny, wywiad, prezentacja, obserwacja, inne) przy obowiązkowy</w:t>
      </w:r>
      <w:r w:rsidR="00187524" w:rsidRPr="00522D27">
        <w:rPr>
          <w:rFonts w:ascii="Arial" w:hAnsi="Arial" w:cs="Arial"/>
          <w:sz w:val="20"/>
          <w:szCs w:val="20"/>
        </w:rPr>
        <w:t>m</w:t>
      </w:r>
      <w:r w:rsidRPr="00522D27">
        <w:rPr>
          <w:rFonts w:ascii="Arial" w:hAnsi="Arial" w:cs="Arial"/>
          <w:sz w:val="20"/>
          <w:szCs w:val="20"/>
        </w:rPr>
        <w:t xml:space="preserve"> przyjęciu następującej struktury oceny: ocena 1 – bardzo niski poziom kompetencji, 2 – niski poziom kompetencji, 3 – średni poziom kompetencji, 4 – wysoki poziom kompetencji, </w:t>
      </w:r>
      <w:r w:rsidR="00187524" w:rsidRPr="00522D27">
        <w:rPr>
          <w:rFonts w:ascii="Arial" w:hAnsi="Arial" w:cs="Arial"/>
          <w:sz w:val="20"/>
          <w:szCs w:val="20"/>
        </w:rPr>
        <w:br/>
      </w:r>
      <w:r w:rsidRPr="00522D27">
        <w:rPr>
          <w:rFonts w:ascii="Arial" w:hAnsi="Arial" w:cs="Arial"/>
          <w:sz w:val="20"/>
          <w:szCs w:val="20"/>
        </w:rPr>
        <w:t>5 – bardzo wysokim poziom kompetencji, 6 – wzorowy poziom kompetencji. Badanie w analogicznej formie musi zostać powtórzone na koniec zajęć (POST-TEST) w celu zdiagnozowania zmiany poziomu kompetencji.</w:t>
      </w:r>
    </w:p>
    <w:p w:rsidR="00187524" w:rsidRPr="00522D27" w:rsidRDefault="00421A88" w:rsidP="00745963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  <w:u w:val="single"/>
        </w:rPr>
        <w:t>Rozwijane poprzez szkolenie kompetencje nauczycieli akademickich:</w:t>
      </w:r>
      <w:r w:rsidR="00745963" w:rsidRPr="00522D27">
        <w:rPr>
          <w:rFonts w:ascii="Arial" w:hAnsi="Arial" w:cs="Arial"/>
          <w:sz w:val="20"/>
          <w:szCs w:val="20"/>
        </w:rPr>
        <w:t xml:space="preserve"> </w:t>
      </w:r>
      <w:r w:rsidR="006801AF" w:rsidRPr="00522D27">
        <w:rPr>
          <w:rFonts w:ascii="Arial" w:hAnsi="Arial" w:cs="Arial"/>
          <w:i/>
          <w:iCs/>
          <w:sz w:val="20"/>
          <w:szCs w:val="20"/>
        </w:rPr>
        <w:t>zarządzanie informacją</w:t>
      </w:r>
      <w:r w:rsidR="00745963" w:rsidRPr="00522D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2D27">
        <w:rPr>
          <w:rFonts w:ascii="Arial" w:hAnsi="Arial" w:cs="Arial"/>
          <w:sz w:val="20"/>
          <w:szCs w:val="20"/>
        </w:rPr>
        <w:t>(szczegółowy zakres kompetencji wynika z minimalnego zakresu merytorycznego szkolenia przedstawionego poniżej)</w:t>
      </w:r>
    </w:p>
    <w:p w:rsidR="0023665D" w:rsidRPr="00522D27" w:rsidRDefault="00421A88" w:rsidP="0023665D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  <w:u w:val="single"/>
        </w:rPr>
        <w:t>Minimalny zakres merytoryczny:</w:t>
      </w:r>
    </w:p>
    <w:p w:rsidR="006801AF" w:rsidRPr="00522D27" w:rsidRDefault="006801AF" w:rsidP="007361BC">
      <w:pPr>
        <w:pStyle w:val="Akapitzlist"/>
        <w:numPr>
          <w:ilvl w:val="0"/>
          <w:numId w:val="4"/>
        </w:numPr>
        <w:tabs>
          <w:tab w:val="left" w:pos="993"/>
        </w:tabs>
        <w:spacing w:after="160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>Cechy środowiska internetowego dla uczenia się i nauczania</w:t>
      </w:r>
    </w:p>
    <w:p w:rsidR="006801AF" w:rsidRPr="00522D27" w:rsidRDefault="006801AF" w:rsidP="007361BC">
      <w:pPr>
        <w:pStyle w:val="Akapitzlist"/>
        <w:numPr>
          <w:ilvl w:val="0"/>
          <w:numId w:val="4"/>
        </w:numPr>
        <w:tabs>
          <w:tab w:val="left" w:pos="993"/>
        </w:tabs>
        <w:spacing w:after="160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 xml:space="preserve">Portale </w:t>
      </w:r>
      <w:proofErr w:type="spellStart"/>
      <w:r w:rsidRPr="00522D27">
        <w:rPr>
          <w:rFonts w:ascii="Arial" w:hAnsi="Arial" w:cs="Arial"/>
          <w:sz w:val="20"/>
          <w:szCs w:val="20"/>
          <w:lang w:eastAsia="pl-PL"/>
        </w:rPr>
        <w:t>społecznościowe</w:t>
      </w:r>
      <w:proofErr w:type="spellEnd"/>
      <w:r w:rsidRPr="00522D27">
        <w:rPr>
          <w:rFonts w:ascii="Arial" w:hAnsi="Arial" w:cs="Arial"/>
          <w:sz w:val="20"/>
          <w:szCs w:val="20"/>
          <w:lang w:eastAsia="pl-PL"/>
        </w:rPr>
        <w:t xml:space="preserve"> typu </w:t>
      </w:r>
      <w:proofErr w:type="spellStart"/>
      <w:r w:rsidRPr="00522D27">
        <w:rPr>
          <w:rFonts w:ascii="Arial" w:hAnsi="Arial" w:cs="Arial"/>
          <w:sz w:val="20"/>
          <w:szCs w:val="20"/>
          <w:lang w:eastAsia="pl-PL"/>
        </w:rPr>
        <w:t>facebook</w:t>
      </w:r>
      <w:proofErr w:type="spellEnd"/>
      <w:r w:rsidRPr="00522D27">
        <w:rPr>
          <w:rFonts w:ascii="Arial" w:hAnsi="Arial" w:cs="Arial"/>
          <w:sz w:val="20"/>
          <w:szCs w:val="20"/>
          <w:lang w:eastAsia="pl-PL"/>
        </w:rPr>
        <w:t xml:space="preserve"> jako forum wymiany myśli w pracy nad projektem (funkcje portali </w:t>
      </w:r>
      <w:proofErr w:type="spellStart"/>
      <w:r w:rsidRPr="00522D27">
        <w:rPr>
          <w:rFonts w:ascii="Arial" w:hAnsi="Arial" w:cs="Arial"/>
          <w:sz w:val="20"/>
          <w:szCs w:val="20"/>
          <w:lang w:eastAsia="pl-PL"/>
        </w:rPr>
        <w:t>społecznościowych</w:t>
      </w:r>
      <w:proofErr w:type="spellEnd"/>
      <w:r w:rsidRPr="00522D27">
        <w:rPr>
          <w:rFonts w:ascii="Arial" w:hAnsi="Arial" w:cs="Arial"/>
          <w:sz w:val="20"/>
          <w:szCs w:val="20"/>
          <w:lang w:eastAsia="pl-PL"/>
        </w:rPr>
        <w:t xml:space="preserve">, możliwości wykorzystania </w:t>
      </w:r>
      <w:proofErr w:type="spellStart"/>
      <w:r w:rsidRPr="00522D27">
        <w:rPr>
          <w:rFonts w:ascii="Arial" w:hAnsi="Arial" w:cs="Arial"/>
          <w:sz w:val="20"/>
          <w:szCs w:val="20"/>
          <w:lang w:eastAsia="pl-PL"/>
        </w:rPr>
        <w:t>fb</w:t>
      </w:r>
      <w:proofErr w:type="spellEnd"/>
      <w:r w:rsidRPr="00522D27">
        <w:rPr>
          <w:rFonts w:ascii="Arial" w:hAnsi="Arial" w:cs="Arial"/>
          <w:sz w:val="20"/>
          <w:szCs w:val="20"/>
          <w:lang w:eastAsia="pl-PL"/>
        </w:rPr>
        <w:t xml:space="preserve"> w praktyce)</w:t>
      </w:r>
    </w:p>
    <w:p w:rsidR="006801AF" w:rsidRPr="00522D27" w:rsidRDefault="006801AF" w:rsidP="007361BC">
      <w:pPr>
        <w:pStyle w:val="Akapitzlist"/>
        <w:numPr>
          <w:ilvl w:val="0"/>
          <w:numId w:val="4"/>
        </w:numPr>
        <w:tabs>
          <w:tab w:val="left" w:pos="993"/>
        </w:tabs>
        <w:spacing w:after="160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>Blog jako cyfrowy podręcznik (funkcje bloga, rodzaje blogów, możliwości wykorzystania bloga w edukacji - przykłady)</w:t>
      </w:r>
    </w:p>
    <w:p w:rsidR="006801AF" w:rsidRPr="00522D27" w:rsidRDefault="006801AF" w:rsidP="007361BC">
      <w:pPr>
        <w:pStyle w:val="Akapitzlist"/>
        <w:numPr>
          <w:ilvl w:val="0"/>
          <w:numId w:val="4"/>
        </w:numPr>
        <w:tabs>
          <w:tab w:val="left" w:pos="993"/>
        </w:tabs>
        <w:spacing w:after="160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 xml:space="preserve">Uczenie się przez tworzenie – filmy na </w:t>
      </w:r>
      <w:proofErr w:type="spellStart"/>
      <w:r w:rsidRPr="00522D27">
        <w:rPr>
          <w:rFonts w:ascii="Arial" w:hAnsi="Arial" w:cs="Arial"/>
          <w:sz w:val="20"/>
          <w:szCs w:val="20"/>
          <w:lang w:eastAsia="pl-PL"/>
        </w:rPr>
        <w:t>You</w:t>
      </w:r>
      <w:proofErr w:type="spellEnd"/>
      <w:r w:rsidRPr="00522D27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522D27">
        <w:rPr>
          <w:rFonts w:ascii="Arial" w:hAnsi="Arial" w:cs="Arial"/>
          <w:sz w:val="20"/>
          <w:szCs w:val="20"/>
          <w:lang w:eastAsia="pl-PL"/>
        </w:rPr>
        <w:t>Tube</w:t>
      </w:r>
      <w:proofErr w:type="spellEnd"/>
      <w:r w:rsidRPr="00522D27">
        <w:rPr>
          <w:rFonts w:ascii="Arial" w:hAnsi="Arial" w:cs="Arial"/>
          <w:sz w:val="20"/>
          <w:szCs w:val="20"/>
          <w:lang w:eastAsia="pl-PL"/>
        </w:rPr>
        <w:t xml:space="preserve"> (sposoby wykorzystania </w:t>
      </w:r>
      <w:proofErr w:type="spellStart"/>
      <w:r w:rsidRPr="00522D27">
        <w:rPr>
          <w:rFonts w:ascii="Arial" w:hAnsi="Arial" w:cs="Arial"/>
          <w:sz w:val="20"/>
          <w:szCs w:val="20"/>
          <w:lang w:eastAsia="pl-PL"/>
        </w:rPr>
        <w:t>You</w:t>
      </w:r>
      <w:proofErr w:type="spellEnd"/>
      <w:r w:rsidRPr="00522D27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522D27">
        <w:rPr>
          <w:rFonts w:ascii="Arial" w:hAnsi="Arial" w:cs="Arial"/>
          <w:sz w:val="20"/>
          <w:szCs w:val="20"/>
          <w:lang w:eastAsia="pl-PL"/>
        </w:rPr>
        <w:t>Tube</w:t>
      </w:r>
      <w:proofErr w:type="spellEnd"/>
      <w:r w:rsidRPr="00522D27">
        <w:rPr>
          <w:rFonts w:ascii="Arial" w:hAnsi="Arial" w:cs="Arial"/>
          <w:sz w:val="20"/>
          <w:szCs w:val="20"/>
          <w:lang w:eastAsia="pl-PL"/>
        </w:rPr>
        <w:t xml:space="preserve"> w uczeniu się </w:t>
      </w:r>
      <w:r w:rsidR="007361BC" w:rsidRPr="00522D27">
        <w:rPr>
          <w:rFonts w:ascii="Arial" w:hAnsi="Arial" w:cs="Arial"/>
          <w:sz w:val="20"/>
          <w:szCs w:val="20"/>
          <w:lang w:eastAsia="pl-PL"/>
        </w:rPr>
        <w:br/>
      </w:r>
      <w:r w:rsidRPr="00522D27">
        <w:rPr>
          <w:rFonts w:ascii="Arial" w:hAnsi="Arial" w:cs="Arial"/>
          <w:sz w:val="20"/>
          <w:szCs w:val="20"/>
          <w:lang w:eastAsia="pl-PL"/>
        </w:rPr>
        <w:t xml:space="preserve">i nauczaniu, wirtualna szkoła Khan </w:t>
      </w:r>
      <w:proofErr w:type="spellStart"/>
      <w:r w:rsidRPr="00522D27">
        <w:rPr>
          <w:rFonts w:ascii="Arial" w:hAnsi="Arial" w:cs="Arial"/>
          <w:sz w:val="20"/>
          <w:szCs w:val="20"/>
          <w:lang w:eastAsia="pl-PL"/>
        </w:rPr>
        <w:t>Academy</w:t>
      </w:r>
      <w:proofErr w:type="spellEnd"/>
      <w:r w:rsidRPr="00522D27">
        <w:rPr>
          <w:rFonts w:ascii="Arial" w:hAnsi="Arial" w:cs="Arial"/>
          <w:sz w:val="20"/>
          <w:szCs w:val="20"/>
          <w:lang w:eastAsia="pl-PL"/>
        </w:rPr>
        <w:t>)</w:t>
      </w:r>
    </w:p>
    <w:p w:rsidR="006801AF" w:rsidRPr="00522D27" w:rsidRDefault="006801AF" w:rsidP="007361BC">
      <w:pPr>
        <w:pStyle w:val="Akapitzlist"/>
        <w:numPr>
          <w:ilvl w:val="0"/>
          <w:numId w:val="4"/>
        </w:numPr>
        <w:tabs>
          <w:tab w:val="left" w:pos="993"/>
        </w:tabs>
        <w:spacing w:after="160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 xml:space="preserve">Google </w:t>
      </w:r>
      <w:proofErr w:type="spellStart"/>
      <w:r w:rsidRPr="00522D27">
        <w:rPr>
          <w:rFonts w:ascii="Arial" w:hAnsi="Arial" w:cs="Arial"/>
          <w:sz w:val="20"/>
          <w:szCs w:val="20"/>
          <w:lang w:eastAsia="pl-PL"/>
        </w:rPr>
        <w:t>docs</w:t>
      </w:r>
      <w:proofErr w:type="spellEnd"/>
      <w:r w:rsidRPr="00522D27">
        <w:rPr>
          <w:rFonts w:ascii="Arial" w:hAnsi="Arial" w:cs="Arial"/>
          <w:sz w:val="20"/>
          <w:szCs w:val="20"/>
          <w:lang w:eastAsia="pl-PL"/>
        </w:rPr>
        <w:t xml:space="preserve"> i wspólna praca nad dokumentem (przykłady dobrych praktyk)</w:t>
      </w:r>
    </w:p>
    <w:p w:rsidR="00421A88" w:rsidRPr="00522D27" w:rsidRDefault="00421A88" w:rsidP="00914B6C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522D27">
        <w:rPr>
          <w:rFonts w:ascii="Arial" w:hAnsi="Arial" w:cs="Arial"/>
          <w:sz w:val="20"/>
          <w:szCs w:val="20"/>
          <w:u w:val="single"/>
        </w:rPr>
        <w:t>Efekty kształcenia:</w:t>
      </w:r>
    </w:p>
    <w:p w:rsidR="0018694B" w:rsidRPr="00522D27" w:rsidRDefault="0018694B" w:rsidP="0018694B">
      <w:pPr>
        <w:pStyle w:val="Akapitzlist"/>
        <w:numPr>
          <w:ilvl w:val="0"/>
          <w:numId w:val="4"/>
        </w:numPr>
        <w:tabs>
          <w:tab w:val="left" w:pos="993"/>
        </w:tabs>
        <w:spacing w:after="160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 xml:space="preserve">Wiedza: uczestnik szkolenia ma wiedzę z zakresu podstaw teoretycznych </w:t>
      </w:r>
      <w:r w:rsidR="007361BC" w:rsidRPr="00522D27">
        <w:rPr>
          <w:rFonts w:ascii="Arial" w:hAnsi="Arial" w:cs="Arial"/>
          <w:sz w:val="20"/>
          <w:szCs w:val="20"/>
          <w:lang w:eastAsia="pl-PL"/>
        </w:rPr>
        <w:t xml:space="preserve">metody G-learning </w:t>
      </w:r>
      <w:r w:rsidR="00522D27" w:rsidRPr="00522D27">
        <w:rPr>
          <w:rFonts w:ascii="Arial" w:hAnsi="Arial" w:cs="Arial"/>
          <w:sz w:val="20"/>
          <w:szCs w:val="20"/>
          <w:lang w:eastAsia="pl-PL"/>
        </w:rPr>
        <w:br/>
      </w:r>
      <w:r w:rsidR="007361BC" w:rsidRPr="00522D27">
        <w:rPr>
          <w:rFonts w:ascii="Arial" w:hAnsi="Arial" w:cs="Arial"/>
          <w:sz w:val="20"/>
          <w:szCs w:val="20"/>
          <w:lang w:eastAsia="pl-PL"/>
        </w:rPr>
        <w:t>oraz</w:t>
      </w:r>
      <w:r w:rsidRPr="00522D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361BC" w:rsidRPr="00522D27">
        <w:rPr>
          <w:rFonts w:ascii="Arial" w:hAnsi="Arial" w:cs="Arial"/>
          <w:sz w:val="20"/>
          <w:szCs w:val="20"/>
          <w:lang w:eastAsia="pl-PL"/>
        </w:rPr>
        <w:t>możliwości dydaktycznych jakie niesie ze sobą ta metoda</w:t>
      </w:r>
      <w:r w:rsidRPr="00522D27">
        <w:rPr>
          <w:rFonts w:ascii="Arial" w:hAnsi="Arial" w:cs="Arial"/>
          <w:sz w:val="20"/>
          <w:szCs w:val="20"/>
          <w:lang w:eastAsia="pl-PL"/>
        </w:rPr>
        <w:t>,</w:t>
      </w:r>
    </w:p>
    <w:p w:rsidR="0018694B" w:rsidRPr="00522D27" w:rsidRDefault="0018694B" w:rsidP="0018694B">
      <w:pPr>
        <w:pStyle w:val="Akapitzlist"/>
        <w:numPr>
          <w:ilvl w:val="0"/>
          <w:numId w:val="4"/>
        </w:numPr>
        <w:tabs>
          <w:tab w:val="left" w:pos="993"/>
        </w:tabs>
        <w:spacing w:after="160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 xml:space="preserve">Umiejętności: </w:t>
      </w:r>
      <w:r w:rsidR="007361BC" w:rsidRPr="00522D27">
        <w:rPr>
          <w:rFonts w:ascii="Arial" w:hAnsi="Arial" w:cs="Arial"/>
          <w:sz w:val="20"/>
          <w:szCs w:val="20"/>
          <w:lang w:eastAsia="pl-PL"/>
        </w:rPr>
        <w:t xml:space="preserve">uczestnik potrafi wybrać treści kształcenia jakie będą mogły być efektywnie przekazywane </w:t>
      </w:r>
      <w:r w:rsidR="007361BC" w:rsidRPr="00522D27">
        <w:rPr>
          <w:rFonts w:ascii="Arial" w:hAnsi="Arial" w:cs="Arial"/>
          <w:sz w:val="20"/>
          <w:szCs w:val="20"/>
          <w:lang w:eastAsia="pl-PL"/>
        </w:rPr>
        <w:br/>
        <w:t>z wykorzystaniem metody G-learning. Dobiera odpowiednie mechanizmy do materiału i celów kształcenia oraz ocenia ich skuteczność.</w:t>
      </w:r>
    </w:p>
    <w:p w:rsidR="0018694B" w:rsidRPr="00522D27" w:rsidRDefault="0018694B" w:rsidP="0018694B">
      <w:pPr>
        <w:pStyle w:val="Akapitzlist"/>
        <w:numPr>
          <w:ilvl w:val="0"/>
          <w:numId w:val="4"/>
        </w:numPr>
        <w:tabs>
          <w:tab w:val="left" w:pos="993"/>
        </w:tabs>
        <w:spacing w:after="160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 xml:space="preserve">Kompetencje społeczne: </w:t>
      </w:r>
      <w:r w:rsidR="007361BC" w:rsidRPr="00522D27">
        <w:rPr>
          <w:rFonts w:ascii="Arial" w:hAnsi="Arial" w:cs="Arial"/>
          <w:sz w:val="20"/>
          <w:szCs w:val="20"/>
          <w:lang w:eastAsia="pl-PL"/>
        </w:rPr>
        <w:t xml:space="preserve">uczestnik szkolenia jest świadomy celowości stosowania metody G-learning </w:t>
      </w:r>
      <w:r w:rsidR="007361BC" w:rsidRPr="00522D27">
        <w:rPr>
          <w:rFonts w:ascii="Arial" w:hAnsi="Arial" w:cs="Arial"/>
          <w:sz w:val="20"/>
          <w:szCs w:val="20"/>
          <w:lang w:eastAsia="pl-PL"/>
        </w:rPr>
        <w:br/>
        <w:t xml:space="preserve">w dydaktyce oraz jest zdolny efektywnie koordynować pracę studentów/tek podczas wykorzystania jej </w:t>
      </w:r>
      <w:r w:rsidR="007361BC" w:rsidRPr="00522D27">
        <w:rPr>
          <w:rFonts w:ascii="Arial" w:hAnsi="Arial" w:cs="Arial"/>
          <w:sz w:val="20"/>
          <w:szCs w:val="20"/>
          <w:lang w:eastAsia="pl-PL"/>
        </w:rPr>
        <w:br/>
        <w:t>w dydaktyce</w:t>
      </w:r>
      <w:r w:rsidRPr="00522D27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421A88" w:rsidRPr="00522D27" w:rsidRDefault="00187524" w:rsidP="00914B6C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u w:val="single"/>
        </w:rPr>
        <w:t>Wykorzystane w szkoleniu metody dydaktyczne (zakres minimalny)</w:t>
      </w:r>
    </w:p>
    <w:p w:rsidR="00246F71" w:rsidRPr="00522D27" w:rsidRDefault="00246F71" w:rsidP="00914B6C">
      <w:pPr>
        <w:pStyle w:val="Akapitzlist"/>
        <w:numPr>
          <w:ilvl w:val="0"/>
          <w:numId w:val="2"/>
        </w:numPr>
        <w:spacing w:after="160" w:line="252" w:lineRule="auto"/>
        <w:ind w:left="851" w:hanging="153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>Metoda podająca: wyjaśnienie</w:t>
      </w:r>
    </w:p>
    <w:p w:rsidR="00246F71" w:rsidRPr="00522D27" w:rsidRDefault="00246F71" w:rsidP="00914B6C">
      <w:pPr>
        <w:pStyle w:val="Akapitzlist"/>
        <w:numPr>
          <w:ilvl w:val="0"/>
          <w:numId w:val="2"/>
        </w:numPr>
        <w:spacing w:after="160" w:line="252" w:lineRule="auto"/>
        <w:ind w:left="851" w:hanging="153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>Metoda programowa: z użyciem komputera</w:t>
      </w:r>
    </w:p>
    <w:p w:rsidR="00246F71" w:rsidRPr="00522D27" w:rsidRDefault="00246F71" w:rsidP="00914B6C">
      <w:pPr>
        <w:pStyle w:val="Akapitzlist"/>
        <w:numPr>
          <w:ilvl w:val="0"/>
          <w:numId w:val="2"/>
        </w:numPr>
        <w:spacing w:after="160" w:line="252" w:lineRule="auto"/>
        <w:ind w:left="851" w:hanging="153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>Metoda praktyczna: ćwiczenia przedmiotowe</w:t>
      </w:r>
      <w:r w:rsidR="0018694B" w:rsidRPr="00522D27">
        <w:rPr>
          <w:rFonts w:ascii="Arial" w:hAnsi="Arial" w:cs="Arial"/>
          <w:sz w:val="20"/>
          <w:szCs w:val="20"/>
          <w:lang w:eastAsia="pl-PL"/>
        </w:rPr>
        <w:t xml:space="preserve">, </w:t>
      </w:r>
      <w:bookmarkStart w:id="0" w:name="_GoBack"/>
      <w:bookmarkEnd w:id="0"/>
      <w:r w:rsidR="007361BC" w:rsidRPr="00522D27">
        <w:rPr>
          <w:rFonts w:ascii="Arial" w:hAnsi="Arial" w:cs="Arial"/>
          <w:sz w:val="20"/>
          <w:szCs w:val="20"/>
          <w:lang w:eastAsia="pl-PL"/>
        </w:rPr>
        <w:t>metoda projektów, dyskusja.</w:t>
      </w:r>
    </w:p>
    <w:p w:rsidR="00421A88" w:rsidRPr="00522D27" w:rsidRDefault="00421A88" w:rsidP="00914B6C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522D27">
        <w:rPr>
          <w:rFonts w:ascii="Arial" w:hAnsi="Arial" w:cs="Arial"/>
          <w:sz w:val="20"/>
          <w:szCs w:val="20"/>
          <w:u w:val="single"/>
        </w:rPr>
        <w:t xml:space="preserve">Forma zajęć </w:t>
      </w:r>
      <w:r w:rsidRPr="00522D27">
        <w:rPr>
          <w:rFonts w:ascii="Arial" w:hAnsi="Arial" w:cs="Arial"/>
          <w:sz w:val="20"/>
          <w:szCs w:val="20"/>
          <w:u w:val="single"/>
          <w:lang w:eastAsia="pl-PL"/>
        </w:rPr>
        <w:t>(zakres minimalny):</w:t>
      </w:r>
    </w:p>
    <w:p w:rsidR="006F63B9" w:rsidRDefault="006F63B9" w:rsidP="006F63B9">
      <w:pPr>
        <w:pStyle w:val="Akapitzlist"/>
        <w:numPr>
          <w:ilvl w:val="0"/>
          <w:numId w:val="2"/>
        </w:numPr>
        <w:spacing w:after="160" w:line="252" w:lineRule="auto"/>
        <w:ind w:left="851" w:hanging="153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 xml:space="preserve">Warsztaty i ćwiczenia prowadzone w laboratorium komputerowym </w:t>
      </w:r>
    </w:p>
    <w:p w:rsidR="00522D27" w:rsidRPr="00522D27" w:rsidRDefault="00522D27" w:rsidP="00522D27">
      <w:pPr>
        <w:pStyle w:val="Akapitzlist"/>
        <w:spacing w:after="160" w:line="252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5B08" w:rsidRPr="00522D27" w:rsidRDefault="00975B08" w:rsidP="00975B08">
      <w:pPr>
        <w:pStyle w:val="Akapitzlist"/>
        <w:spacing w:line="252" w:lineRule="auto"/>
        <w:ind w:left="851"/>
        <w:jc w:val="both"/>
        <w:rPr>
          <w:rFonts w:ascii="Arial" w:hAnsi="Arial" w:cs="Arial"/>
          <w:sz w:val="10"/>
          <w:szCs w:val="10"/>
          <w:lang w:eastAsia="pl-PL"/>
        </w:rPr>
      </w:pPr>
    </w:p>
    <w:p w:rsidR="00421A88" w:rsidRPr="00522D27" w:rsidRDefault="00421A88" w:rsidP="00675DE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2D27">
        <w:rPr>
          <w:rFonts w:ascii="Arial" w:hAnsi="Arial" w:cs="Arial"/>
          <w:b/>
          <w:bCs/>
          <w:sz w:val="20"/>
          <w:szCs w:val="20"/>
        </w:rPr>
        <w:lastRenderedPageBreak/>
        <w:t>4. WARUNKI I TERMIN ZŁOŻENIA OFERTY</w:t>
      </w:r>
    </w:p>
    <w:p w:rsidR="00421A88" w:rsidRPr="00522D27" w:rsidRDefault="00421A88" w:rsidP="00675DEC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22D27">
        <w:rPr>
          <w:rFonts w:ascii="Arial" w:hAnsi="Arial" w:cs="Arial"/>
          <w:sz w:val="20"/>
          <w:szCs w:val="20"/>
          <w:lang w:eastAsia="pl-PL"/>
        </w:rPr>
        <w:t>Proponowana przez Wykonawcę cena musi zawierać wszystkie koszty związane z realizacją usługi. Koszt pracy trenera obejmuje koszty dojazdu, zakwaterowania, wyżywienia, opracowanie materiałów szkoleniowych i dodatkow</w:t>
      </w:r>
      <w:r w:rsidR="00675DEC" w:rsidRPr="00522D27">
        <w:rPr>
          <w:rFonts w:ascii="Arial" w:hAnsi="Arial" w:cs="Arial"/>
          <w:sz w:val="20"/>
          <w:szCs w:val="20"/>
          <w:lang w:eastAsia="pl-PL"/>
        </w:rPr>
        <w:t xml:space="preserve">e wsparcie w trakcie szkolenia. </w:t>
      </w:r>
      <w:r w:rsidRPr="00522D27">
        <w:rPr>
          <w:rFonts w:ascii="Arial" w:hAnsi="Arial" w:cs="Arial"/>
          <w:b/>
          <w:bCs/>
          <w:sz w:val="20"/>
          <w:szCs w:val="20"/>
        </w:rPr>
        <w:t xml:space="preserve">Ofertę prosimy dostarczyć wyłącznie drogą mailową na adres </w:t>
      </w:r>
      <w:hyperlink r:id="rId6" w:history="1">
        <w:r w:rsidRPr="00522D27">
          <w:rPr>
            <w:rStyle w:val="Hipercze"/>
            <w:rFonts w:ascii="Arial" w:hAnsi="Arial" w:cs="Arial"/>
            <w:b/>
            <w:bCs/>
            <w:color w:val="0070C0"/>
            <w:sz w:val="20"/>
            <w:szCs w:val="20"/>
          </w:rPr>
          <w:t>bartosz.osmola@wsl.com.pl</w:t>
        </w:r>
      </w:hyperlink>
      <w:r w:rsidRPr="00522D27">
        <w:rPr>
          <w:rFonts w:ascii="Arial" w:hAnsi="Arial" w:cs="Arial"/>
          <w:b/>
          <w:bCs/>
          <w:sz w:val="20"/>
          <w:szCs w:val="20"/>
        </w:rPr>
        <w:t xml:space="preserve"> do dnia 16.09.2016 r. (piątek). Oferta musi mieć poniższą formę tabeli, którą odpowiednimi danymi (wykropkowane pola) wypełnia oferent</w:t>
      </w:r>
      <w:r w:rsidR="00675DEC" w:rsidRPr="00522D27">
        <w:rPr>
          <w:rFonts w:ascii="Arial" w:hAnsi="Arial" w:cs="Arial"/>
          <w:b/>
          <w:bCs/>
          <w:sz w:val="20"/>
          <w:szCs w:val="20"/>
        </w:rPr>
        <w:t xml:space="preserve"> (edycja pliku Word lub </w:t>
      </w:r>
      <w:proofErr w:type="spellStart"/>
      <w:r w:rsidR="00675DEC" w:rsidRPr="00522D27">
        <w:rPr>
          <w:rFonts w:ascii="Arial" w:hAnsi="Arial" w:cs="Arial"/>
          <w:b/>
          <w:bCs/>
          <w:sz w:val="20"/>
          <w:szCs w:val="20"/>
        </w:rPr>
        <w:t>skan</w:t>
      </w:r>
      <w:proofErr w:type="spellEnd"/>
      <w:r w:rsidR="00675DEC" w:rsidRPr="00522D27">
        <w:rPr>
          <w:rFonts w:ascii="Arial" w:hAnsi="Arial" w:cs="Arial"/>
          <w:b/>
          <w:bCs/>
          <w:sz w:val="20"/>
          <w:szCs w:val="20"/>
        </w:rPr>
        <w:t>)</w:t>
      </w:r>
      <w:r w:rsidRPr="00522D27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75DEC" w:rsidRPr="00522D27" w:rsidRDefault="00675DEC" w:rsidP="00421A88">
      <w:pPr>
        <w:jc w:val="both"/>
        <w:rPr>
          <w:rFonts w:ascii="Arial" w:hAnsi="Arial" w:cs="Arial"/>
          <w:b/>
          <w:bCs/>
          <w:sz w:val="1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739"/>
      </w:tblGrid>
      <w:tr w:rsidR="00187524" w:rsidRPr="00522D27" w:rsidTr="00187524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88" w:rsidRPr="00522D27" w:rsidRDefault="00421A88" w:rsidP="00675DEC">
            <w:pPr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  <w:lang w:eastAsia="pl-PL"/>
              </w:rPr>
              <w:t>Nazwa firmy (dla podmiotów prawnych)  / Imię i nazwisko (dla osób fizycznych)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A88" w:rsidRPr="00522D27" w:rsidRDefault="00421A88" w:rsidP="0018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187524" w:rsidRPr="00522D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  <w:r w:rsidRPr="00522D27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="00187524" w:rsidRPr="00522D27" w:rsidTr="0028486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24" w:rsidRPr="00522D27" w:rsidRDefault="00187524" w:rsidP="00675DEC">
            <w:pPr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  <w:lang w:eastAsia="pl-PL"/>
              </w:rPr>
              <w:t>Imię, nazwisko oraz stanowisko/funkcja osoby wypełniającej niniejszą tabelę.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24" w:rsidRPr="00522D27" w:rsidRDefault="00187524" w:rsidP="00EF0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…………………………………………………………………………………….………….</w:t>
            </w:r>
          </w:p>
        </w:tc>
      </w:tr>
      <w:tr w:rsidR="00187524" w:rsidRPr="00522D27" w:rsidTr="0018752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88" w:rsidRPr="00522D27" w:rsidRDefault="00421A88" w:rsidP="00675DEC">
            <w:pPr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>Kwota wyceny usługi przeprowadzenia szkolenia w ramach projektu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 godzina dydaktyczna </w:t>
            </w:r>
            <w:r w:rsidR="00675DEC" w:rsidRPr="00522D2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(45 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minut) zgodnie z ww. opisem przedmiotu zamówienia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EC" w:rsidRPr="00522D27" w:rsidRDefault="00675DEC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podmiotów prawnych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–…………………</w:t>
            </w:r>
            <w:r w:rsidR="00187524" w:rsidRPr="00522D27"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Pr="00522D27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="00187524" w:rsidRPr="00522D27">
              <w:rPr>
                <w:rFonts w:ascii="Arial" w:hAnsi="Arial" w:cs="Arial"/>
                <w:sz w:val="20"/>
                <w:szCs w:val="20"/>
              </w:rPr>
              <w:t>PLN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kwota BRUTTO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tj. z uwzględnieniem VAT lub innych obciążeń za zakup usługi) </w:t>
            </w: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osób fizycznych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–  …………………………………...</w:t>
            </w:r>
            <w:r w:rsidR="00187524" w:rsidRPr="00522D27">
              <w:rPr>
                <w:rFonts w:ascii="Arial" w:hAnsi="Arial" w:cs="Arial"/>
                <w:sz w:val="20"/>
                <w:szCs w:val="20"/>
              </w:rPr>
              <w:t>...............................PLN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zatrudnienie na podstawie umowy cywilnoprawnej – UMOWY ZLECENIE </w:t>
            </w:r>
            <w:r w:rsidR="00187524" w:rsidRPr="00522D27">
              <w:rPr>
                <w:rFonts w:ascii="Arial" w:hAnsi="Arial" w:cs="Arial"/>
                <w:sz w:val="20"/>
                <w:szCs w:val="20"/>
              </w:rPr>
              <w:br/>
            </w:r>
            <w:r w:rsidRPr="00522D27">
              <w:rPr>
                <w:rFonts w:ascii="Arial" w:hAnsi="Arial" w:cs="Arial"/>
                <w:sz w:val="20"/>
                <w:szCs w:val="20"/>
              </w:rPr>
              <w:t>(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kwota BRUTTO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tj. na oferencie leży obowiązek określenia jakie obciążenia podatkowe będzie mieć jego wynagrodzenie)  </w:t>
            </w: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24" w:rsidRPr="00522D27" w:rsidTr="0018752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88" w:rsidRPr="00522D27" w:rsidRDefault="00421A88" w:rsidP="006801AF">
            <w:pPr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ŁĄCZNIE: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Kwota wyceny usługi przeprowadzenia szkolenia w ramach projektu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6801AF"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14B6C"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godzin dydaktycznych zgodnie z ww. opisem przedmiotu zamówienia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EC" w:rsidRPr="00522D27" w:rsidRDefault="00675DEC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podmiotów prawnych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–…………………………………...</w:t>
            </w:r>
            <w:r w:rsidR="00187524" w:rsidRPr="00522D27">
              <w:rPr>
                <w:rFonts w:ascii="Arial" w:hAnsi="Arial" w:cs="Arial"/>
                <w:sz w:val="20"/>
                <w:szCs w:val="20"/>
              </w:rPr>
              <w:t>.......................PLN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kwota BRUTTO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tj. z uwzględnieniem VAT lub innych obciążeń za zakup usługi) </w:t>
            </w: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osób fizycznych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–  …………………………………...</w:t>
            </w:r>
            <w:r w:rsidR="00187524" w:rsidRPr="00522D27">
              <w:rPr>
                <w:rFonts w:ascii="Arial" w:hAnsi="Arial" w:cs="Arial"/>
                <w:sz w:val="20"/>
                <w:szCs w:val="20"/>
              </w:rPr>
              <w:t>................................PLN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zatrudnienie na podstawie umowy cywilnoprawnej – UMOWY ZLECENIE </w:t>
            </w:r>
            <w:r w:rsidR="00187524" w:rsidRPr="00522D27">
              <w:rPr>
                <w:rFonts w:ascii="Arial" w:hAnsi="Arial" w:cs="Arial"/>
                <w:sz w:val="20"/>
                <w:szCs w:val="20"/>
              </w:rPr>
              <w:br/>
            </w:r>
            <w:r w:rsidRPr="00522D27">
              <w:rPr>
                <w:rFonts w:ascii="Arial" w:hAnsi="Arial" w:cs="Arial"/>
                <w:sz w:val="20"/>
                <w:szCs w:val="20"/>
              </w:rPr>
              <w:t>(</w:t>
            </w:r>
            <w:r w:rsidRPr="00522D27">
              <w:rPr>
                <w:rFonts w:ascii="Arial" w:hAnsi="Arial" w:cs="Arial"/>
                <w:b/>
                <w:bCs/>
                <w:sz w:val="20"/>
                <w:szCs w:val="20"/>
              </w:rPr>
              <w:t>kwota BRUTTO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tj. na oferencie leży obowiązek określenia jakie obciążenia podatkowe będzie mieć jego wynagrodzenie)  </w:t>
            </w: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24" w:rsidRPr="00522D27" w:rsidTr="0018752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88" w:rsidRPr="00522D27" w:rsidRDefault="00421A88" w:rsidP="00675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 xml:space="preserve">Predysponowany trener </w:t>
            </w:r>
            <w:r w:rsidR="00675DEC" w:rsidRPr="00522D27">
              <w:rPr>
                <w:rFonts w:ascii="Arial" w:hAnsi="Arial" w:cs="Arial"/>
                <w:sz w:val="20"/>
                <w:szCs w:val="20"/>
              </w:rPr>
              <w:br/>
            </w:r>
            <w:r w:rsidRPr="00522D27">
              <w:rPr>
                <w:rFonts w:ascii="Arial" w:hAnsi="Arial" w:cs="Arial"/>
                <w:sz w:val="20"/>
                <w:szCs w:val="20"/>
              </w:rPr>
              <w:t>do realizacji szkolenia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EC" w:rsidRPr="00522D27" w:rsidRDefault="00675DEC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421A88" w:rsidRPr="00522D27" w:rsidRDefault="00421A88" w:rsidP="00675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>Imię i nazwisko trenera: ………………</w:t>
            </w:r>
            <w:r w:rsidR="00675DEC" w:rsidRPr="00522D27">
              <w:rPr>
                <w:rFonts w:ascii="Arial" w:hAnsi="Arial" w:cs="Arial"/>
                <w:sz w:val="20"/>
                <w:szCs w:val="20"/>
              </w:rPr>
              <w:t>………………...……………...………</w:t>
            </w:r>
            <w:r w:rsidRPr="00522D27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>Wykształcenie wyższe trenera: ………………………………………………………..</w:t>
            </w:r>
            <w:r w:rsidR="00675DEC" w:rsidRPr="00522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D27">
              <w:rPr>
                <w:rFonts w:ascii="Arial" w:hAnsi="Arial" w:cs="Arial"/>
                <w:i/>
                <w:iCs/>
                <w:sz w:val="20"/>
                <w:szCs w:val="20"/>
              </w:rPr>
              <w:t>(kierunek studiów, stopień naukowy, nazwa uczelni, rok ukończenia studiów)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1A88" w:rsidRPr="00522D27" w:rsidRDefault="00421A8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2D27">
              <w:rPr>
                <w:rFonts w:ascii="Arial" w:hAnsi="Arial" w:cs="Arial"/>
                <w:sz w:val="20"/>
                <w:szCs w:val="20"/>
                <w:u w:val="single"/>
              </w:rPr>
              <w:t>LUB</w:t>
            </w: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>Certyfikaty, uprawnienia umożliwiające przeprowadzenie danego szkolenia: ……………………………………….…………</w:t>
            </w:r>
            <w:r w:rsidR="00675DEC" w:rsidRPr="00522D27">
              <w:rPr>
                <w:rFonts w:ascii="Arial" w:hAnsi="Arial" w:cs="Arial"/>
                <w:sz w:val="20"/>
                <w:szCs w:val="20"/>
              </w:rPr>
              <w:t>…………………………………..…….…….</w:t>
            </w:r>
            <w:r w:rsidRPr="00522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D27">
              <w:rPr>
                <w:rFonts w:ascii="Arial" w:hAnsi="Arial" w:cs="Arial"/>
                <w:i/>
                <w:iCs/>
                <w:sz w:val="20"/>
                <w:szCs w:val="20"/>
              </w:rPr>
              <w:t>(nazwa certyfikatu/uprawnień oraz rok uzyskania)</w:t>
            </w:r>
          </w:p>
          <w:p w:rsidR="00421A88" w:rsidRPr="00522D27" w:rsidRDefault="0042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A88" w:rsidRPr="00522D27" w:rsidRDefault="00421A88" w:rsidP="00675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D27">
              <w:rPr>
                <w:rFonts w:ascii="Arial" w:hAnsi="Arial" w:cs="Arial"/>
                <w:sz w:val="20"/>
                <w:szCs w:val="20"/>
              </w:rPr>
              <w:t xml:space="preserve">Opis minimum dwuletniego doświadczenia </w:t>
            </w:r>
            <w:r w:rsidRPr="00522D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prowadzeniu </w:t>
            </w:r>
            <w:r w:rsidR="00675DEC" w:rsidRPr="00522D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zajęć z tematu, którego dotyczy </w:t>
            </w:r>
            <w:r w:rsidRPr="00522D27">
              <w:rPr>
                <w:rFonts w:ascii="Arial" w:hAnsi="Arial" w:cs="Arial"/>
                <w:sz w:val="20"/>
                <w:szCs w:val="20"/>
                <w:lang w:eastAsia="pl-PL"/>
              </w:rPr>
              <w:t>szkolenie:…</w:t>
            </w:r>
            <w:r w:rsidR="00675DEC" w:rsidRPr="00522D27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………………………………………………………………………….</w:t>
            </w:r>
            <w:r w:rsidR="00675DEC" w:rsidRPr="00522D2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522D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22D27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(okresy realizacji </w:t>
            </w:r>
            <w:r w:rsidR="00675DEC" w:rsidRPr="00522D27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szkoleń</w:t>
            </w:r>
            <w:r w:rsidRPr="00522D27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, tematy zajęć, wielkość szkolonych grup, dla jakich podmiotów świadczone były usługi szkoleniowe)</w:t>
            </w:r>
          </w:p>
        </w:tc>
      </w:tr>
    </w:tbl>
    <w:p w:rsidR="00421A88" w:rsidRPr="00522D27" w:rsidRDefault="00421A88" w:rsidP="00421A88">
      <w:pPr>
        <w:jc w:val="both"/>
        <w:rPr>
          <w:sz w:val="6"/>
          <w:szCs w:val="6"/>
        </w:rPr>
      </w:pPr>
    </w:p>
    <w:p w:rsidR="00CB0358" w:rsidRDefault="00CB0358" w:rsidP="00421A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21A88" w:rsidRPr="00522D27" w:rsidRDefault="00421A88" w:rsidP="00421A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2D27">
        <w:rPr>
          <w:rFonts w:ascii="Arial" w:hAnsi="Arial" w:cs="Arial"/>
          <w:b/>
          <w:bCs/>
          <w:sz w:val="20"/>
          <w:szCs w:val="20"/>
        </w:rPr>
        <w:t>5. INFORMACJE DODATKOWE  </w:t>
      </w:r>
    </w:p>
    <w:p w:rsidR="00421A88" w:rsidRPr="00522D27" w:rsidRDefault="00421A88" w:rsidP="007E3F53">
      <w:pPr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</w:rPr>
        <w:t xml:space="preserve">Państwa oferta pomoże w opracowaniu wniosku o dofinansowanie (kwestie wyceny pozycji budżetowych), który </w:t>
      </w:r>
      <w:r w:rsidR="007E3F53" w:rsidRPr="00522D27">
        <w:rPr>
          <w:rFonts w:ascii="Arial" w:hAnsi="Arial" w:cs="Arial"/>
          <w:sz w:val="20"/>
          <w:szCs w:val="20"/>
        </w:rPr>
        <w:br/>
      </w:r>
      <w:r w:rsidRPr="00522D27">
        <w:rPr>
          <w:rFonts w:ascii="Arial" w:hAnsi="Arial" w:cs="Arial"/>
          <w:sz w:val="20"/>
          <w:szCs w:val="20"/>
        </w:rPr>
        <w:t xml:space="preserve">w przypadku uzyskania dofinasowania będzie realizowany z zasadą ponownego zapytania Państwa o ofertę </w:t>
      </w:r>
      <w:r w:rsidR="007E3F53" w:rsidRPr="00522D27">
        <w:rPr>
          <w:rFonts w:ascii="Arial" w:hAnsi="Arial" w:cs="Arial"/>
          <w:sz w:val="20"/>
          <w:szCs w:val="20"/>
        </w:rPr>
        <w:br/>
      </w:r>
      <w:r w:rsidRPr="00522D27">
        <w:rPr>
          <w:rFonts w:ascii="Arial" w:hAnsi="Arial" w:cs="Arial"/>
          <w:sz w:val="20"/>
          <w:szCs w:val="20"/>
        </w:rPr>
        <w:t>na realizację usługi (w określonym przez umowę o dofinasowanie na realizację projektu trybie konkurencyjności).      </w:t>
      </w:r>
    </w:p>
    <w:p w:rsidR="00421A88" w:rsidRPr="00522D27" w:rsidRDefault="00421A88" w:rsidP="007E3F53">
      <w:pPr>
        <w:jc w:val="both"/>
        <w:rPr>
          <w:rFonts w:ascii="Arial" w:hAnsi="Arial" w:cs="Arial"/>
          <w:sz w:val="8"/>
          <w:szCs w:val="8"/>
        </w:rPr>
      </w:pPr>
    </w:p>
    <w:p w:rsidR="00421A88" w:rsidRPr="00522D27" w:rsidRDefault="00421A88" w:rsidP="007E3F53">
      <w:pPr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</w:rPr>
        <w:t xml:space="preserve">Dodatkowych informacji udziela Bartosz Osmola, tel. 61 850 47 75, </w:t>
      </w:r>
      <w:hyperlink r:id="rId7" w:history="1">
        <w:r w:rsidRPr="00522D27">
          <w:rPr>
            <w:rStyle w:val="Hipercze"/>
            <w:rFonts w:ascii="Arial" w:hAnsi="Arial" w:cs="Arial"/>
            <w:color w:val="auto"/>
            <w:sz w:val="20"/>
            <w:szCs w:val="20"/>
          </w:rPr>
          <w:t>bartosz.osmola@wsl.com.pl</w:t>
        </w:r>
      </w:hyperlink>
      <w:r w:rsidRPr="00522D27">
        <w:rPr>
          <w:rFonts w:ascii="Arial" w:hAnsi="Arial" w:cs="Arial"/>
          <w:sz w:val="20"/>
          <w:szCs w:val="20"/>
        </w:rPr>
        <w:t xml:space="preserve">  </w:t>
      </w:r>
    </w:p>
    <w:p w:rsidR="00421A88" w:rsidRPr="00522D27" w:rsidRDefault="00421A88" w:rsidP="007E3F53">
      <w:pPr>
        <w:jc w:val="both"/>
        <w:rPr>
          <w:sz w:val="8"/>
          <w:szCs w:val="8"/>
        </w:rPr>
      </w:pPr>
    </w:p>
    <w:p w:rsidR="00421A88" w:rsidRDefault="00421A88" w:rsidP="007E3F53">
      <w:pPr>
        <w:jc w:val="both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</w:rPr>
        <w:t xml:space="preserve">Informujemy, o możliwości zapoznania się i odpowiedzi na zapytania cenowe dotyczące wszystkich dwunastu szkoleń, które Wyższa Szkoła Logistyki zamierza zrealizować w ramach projektu składanego w odpowiedzi </w:t>
      </w:r>
      <w:r w:rsidR="007E3F53" w:rsidRPr="00522D27">
        <w:rPr>
          <w:rFonts w:ascii="Arial" w:hAnsi="Arial" w:cs="Arial"/>
          <w:sz w:val="20"/>
          <w:szCs w:val="20"/>
        </w:rPr>
        <w:br/>
      </w:r>
      <w:r w:rsidRPr="00522D27">
        <w:rPr>
          <w:rFonts w:ascii="Arial" w:hAnsi="Arial" w:cs="Arial"/>
          <w:sz w:val="20"/>
          <w:szCs w:val="20"/>
        </w:rPr>
        <w:t>na konkurs nr 1/Kadra/POWER/3.4/2016. Informacje te znajdują się na stronie</w:t>
      </w:r>
      <w:r w:rsidRPr="00522D27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8" w:history="1">
        <w:r w:rsidRPr="00522D27">
          <w:rPr>
            <w:rStyle w:val="Hipercze"/>
            <w:rFonts w:ascii="Arial" w:hAnsi="Arial" w:cs="Arial"/>
            <w:color w:val="0070C0"/>
            <w:sz w:val="20"/>
            <w:szCs w:val="20"/>
          </w:rPr>
          <w:t>www.wsl.com.pl</w:t>
        </w:r>
      </w:hyperlink>
      <w:r w:rsidRPr="00522D27">
        <w:rPr>
          <w:rFonts w:ascii="Arial" w:hAnsi="Arial" w:cs="Arial"/>
          <w:color w:val="0070C0"/>
          <w:sz w:val="20"/>
          <w:szCs w:val="20"/>
        </w:rPr>
        <w:t xml:space="preserve"> </w:t>
      </w:r>
      <w:r w:rsidRPr="00522D27">
        <w:rPr>
          <w:rFonts w:ascii="Arial" w:hAnsi="Arial" w:cs="Arial"/>
          <w:sz w:val="20"/>
          <w:szCs w:val="20"/>
        </w:rPr>
        <w:t xml:space="preserve">w zakładce „aktualności” (wiadomość z dnia </w:t>
      </w:r>
      <w:r w:rsidR="007E3F53" w:rsidRPr="00522D27">
        <w:rPr>
          <w:rFonts w:ascii="Arial" w:hAnsi="Arial" w:cs="Arial"/>
          <w:sz w:val="20"/>
          <w:szCs w:val="20"/>
        </w:rPr>
        <w:t>0</w:t>
      </w:r>
      <w:r w:rsidR="007F1014" w:rsidRPr="00522D27">
        <w:rPr>
          <w:rFonts w:ascii="Arial" w:hAnsi="Arial" w:cs="Arial"/>
          <w:sz w:val="20"/>
          <w:szCs w:val="20"/>
        </w:rPr>
        <w:t>8</w:t>
      </w:r>
      <w:r w:rsidR="007E3F53" w:rsidRPr="00522D27">
        <w:rPr>
          <w:rFonts w:ascii="Arial" w:hAnsi="Arial" w:cs="Arial"/>
          <w:sz w:val="20"/>
          <w:szCs w:val="20"/>
        </w:rPr>
        <w:t>.09.2016 r.).</w:t>
      </w:r>
    </w:p>
    <w:p w:rsidR="00522D27" w:rsidRPr="00522D27" w:rsidRDefault="00522D27" w:rsidP="007E3F53">
      <w:pPr>
        <w:jc w:val="both"/>
        <w:rPr>
          <w:rFonts w:ascii="Arial" w:hAnsi="Arial" w:cs="Arial"/>
          <w:sz w:val="20"/>
          <w:szCs w:val="20"/>
        </w:rPr>
      </w:pPr>
    </w:p>
    <w:p w:rsidR="007E3F53" w:rsidRPr="00522D27" w:rsidRDefault="007E3F53" w:rsidP="007E3F53">
      <w:pPr>
        <w:jc w:val="right"/>
        <w:rPr>
          <w:rFonts w:ascii="Arial" w:hAnsi="Arial" w:cs="Arial"/>
          <w:sz w:val="20"/>
          <w:szCs w:val="20"/>
        </w:rPr>
      </w:pPr>
      <w:r w:rsidRPr="00522D27">
        <w:rPr>
          <w:rFonts w:ascii="Arial" w:hAnsi="Arial" w:cs="Arial"/>
          <w:sz w:val="20"/>
          <w:szCs w:val="20"/>
        </w:rPr>
        <w:t xml:space="preserve">Z uszanowaniem </w:t>
      </w:r>
    </w:p>
    <w:p w:rsidR="007E3F53" w:rsidRPr="00522D27" w:rsidRDefault="007E3F53" w:rsidP="007E3F53">
      <w:pPr>
        <w:autoSpaceDE w:val="0"/>
        <w:autoSpaceDN w:val="0"/>
        <w:adjustRightInd w:val="0"/>
        <w:spacing w:line="288" w:lineRule="auto"/>
        <w:jc w:val="right"/>
        <w:rPr>
          <w:rFonts w:ascii="Arial" w:eastAsiaTheme="minorEastAsia" w:hAnsi="Arial" w:cs="Arial"/>
          <w:b/>
          <w:bCs/>
          <w:caps/>
          <w:noProof/>
          <w:color w:val="000000"/>
          <w:sz w:val="18"/>
          <w:szCs w:val="18"/>
          <w:lang w:eastAsia="pl-PL"/>
        </w:rPr>
      </w:pPr>
      <w:r w:rsidRPr="00522D27">
        <w:rPr>
          <w:rFonts w:ascii="Arial" w:eastAsiaTheme="minorEastAsia" w:hAnsi="Arial" w:cs="Arial"/>
          <w:bCs/>
          <w:noProof/>
          <w:color w:val="000000"/>
          <w:sz w:val="18"/>
          <w:szCs w:val="18"/>
          <w:lang w:eastAsia="pl-PL"/>
        </w:rPr>
        <w:t>mgr</w:t>
      </w:r>
      <w:r w:rsidRPr="00522D27">
        <w:rPr>
          <w:rFonts w:ascii="Arial" w:eastAsiaTheme="minorEastAsia" w:hAnsi="Arial" w:cs="Arial"/>
          <w:b/>
          <w:bCs/>
          <w:caps/>
          <w:noProof/>
          <w:color w:val="000000"/>
          <w:sz w:val="18"/>
          <w:szCs w:val="18"/>
          <w:lang w:eastAsia="pl-PL"/>
        </w:rPr>
        <w:t xml:space="preserve"> bartosz osmola</w:t>
      </w:r>
    </w:p>
    <w:p w:rsidR="007E3F53" w:rsidRPr="00522D27" w:rsidRDefault="007E3F53" w:rsidP="007E3F53">
      <w:pPr>
        <w:jc w:val="right"/>
        <w:rPr>
          <w:rFonts w:ascii="Arial" w:eastAsiaTheme="minorEastAsia" w:hAnsi="Arial" w:cs="Arial"/>
          <w:caps/>
          <w:noProof/>
          <w:sz w:val="14"/>
          <w:szCs w:val="14"/>
          <w:lang w:eastAsia="pl-PL"/>
        </w:rPr>
      </w:pPr>
      <w:r w:rsidRPr="00522D27">
        <w:rPr>
          <w:rFonts w:ascii="Arial" w:eastAsiaTheme="minorEastAsia" w:hAnsi="Arial" w:cs="Arial"/>
          <w:caps/>
          <w:noProof/>
          <w:sz w:val="14"/>
          <w:szCs w:val="14"/>
          <w:lang w:eastAsia="pl-PL"/>
        </w:rPr>
        <w:t>kierownik działu funduszy europejskich</w:t>
      </w:r>
    </w:p>
    <w:p w:rsidR="007E3F53" w:rsidRPr="00522D27" w:rsidRDefault="007241B8" w:rsidP="007E3F53">
      <w:pPr>
        <w:jc w:val="right"/>
        <w:rPr>
          <w:rFonts w:ascii="Arial" w:eastAsiaTheme="minorEastAsia" w:hAnsi="Arial" w:cs="Arial"/>
          <w:caps/>
          <w:noProof/>
          <w:color w:val="000000"/>
          <w:sz w:val="14"/>
          <w:szCs w:val="14"/>
          <w:lang w:val="en-GB" w:eastAsia="pl-PL"/>
        </w:rPr>
      </w:pPr>
      <w:r>
        <w:rPr>
          <w:rFonts w:ascii="Arial" w:eastAsiaTheme="minorEastAsia" w:hAnsi="Arial" w:cs="Arial"/>
          <w:caps/>
          <w:noProof/>
          <w:color w:val="000000"/>
          <w:sz w:val="14"/>
          <w:szCs w:val="14"/>
          <w:lang w:val="en-GB" w:eastAsia="pl-PL"/>
        </w:rPr>
        <w:pict>
          <v:rect id="_x0000_i1025" style="width:391.25pt;height:1.5pt" o:hrpct="0" o:hralign="right" o:hrstd="t" o:hr="t" fillcolor="#a0a0a0" stroked="f"/>
        </w:pict>
      </w:r>
    </w:p>
    <w:p w:rsidR="007E3F53" w:rsidRPr="007E3F53" w:rsidRDefault="007E3F53" w:rsidP="007E3F53">
      <w:pPr>
        <w:autoSpaceDE w:val="0"/>
        <w:autoSpaceDN w:val="0"/>
        <w:adjustRightInd w:val="0"/>
        <w:spacing w:line="288" w:lineRule="auto"/>
        <w:jc w:val="right"/>
        <w:rPr>
          <w:rFonts w:ascii="Arial" w:eastAsiaTheme="minorEastAsia" w:hAnsi="Arial" w:cs="Arial"/>
          <w:noProof/>
          <w:color w:val="000000"/>
          <w:sz w:val="14"/>
          <w:szCs w:val="14"/>
          <w:lang w:eastAsia="pl-PL"/>
        </w:rPr>
      </w:pPr>
      <w:r w:rsidRPr="00522D27">
        <w:rPr>
          <w:rFonts w:ascii="Arial" w:eastAsiaTheme="minorEastAsia" w:hAnsi="Arial" w:cs="Arial"/>
          <w:caps/>
          <w:noProof/>
          <w:color w:val="000000"/>
          <w:sz w:val="14"/>
          <w:szCs w:val="14"/>
          <w:lang w:eastAsia="pl-PL"/>
        </w:rPr>
        <w:t xml:space="preserve">Wyższa Szkoła Logistyki,  </w:t>
      </w:r>
      <w:r w:rsidRPr="00522D27">
        <w:rPr>
          <w:rFonts w:ascii="Arial" w:eastAsiaTheme="minorEastAsia" w:hAnsi="Arial" w:cs="Arial"/>
          <w:noProof/>
          <w:color w:val="000000"/>
          <w:sz w:val="14"/>
          <w:szCs w:val="14"/>
          <w:lang w:eastAsia="pl-PL"/>
        </w:rPr>
        <w:t>ul. Estkowskiego 6, 61-755 Poznań, tel. 061 850-47-75, fax: 061 850 47 89</w:t>
      </w:r>
    </w:p>
    <w:sectPr w:rsidR="007E3F53" w:rsidRPr="007E3F53" w:rsidSect="00421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A66"/>
    <w:multiLevelType w:val="hybridMultilevel"/>
    <w:tmpl w:val="0F50C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52C8"/>
    <w:multiLevelType w:val="hybridMultilevel"/>
    <w:tmpl w:val="E030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67E2"/>
    <w:multiLevelType w:val="hybridMultilevel"/>
    <w:tmpl w:val="29A04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696E"/>
    <w:multiLevelType w:val="hybridMultilevel"/>
    <w:tmpl w:val="C2CA55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88"/>
    <w:rsid w:val="00012534"/>
    <w:rsid w:val="0001682C"/>
    <w:rsid w:val="0018694B"/>
    <w:rsid w:val="00187524"/>
    <w:rsid w:val="001E5B41"/>
    <w:rsid w:val="0023665D"/>
    <w:rsid w:val="00246F71"/>
    <w:rsid w:val="003C4B93"/>
    <w:rsid w:val="00421A88"/>
    <w:rsid w:val="00522D27"/>
    <w:rsid w:val="00675DEC"/>
    <w:rsid w:val="006801AF"/>
    <w:rsid w:val="006F63B9"/>
    <w:rsid w:val="007241B8"/>
    <w:rsid w:val="007361BC"/>
    <w:rsid w:val="00745963"/>
    <w:rsid w:val="007E3F53"/>
    <w:rsid w:val="007F1014"/>
    <w:rsid w:val="008F401E"/>
    <w:rsid w:val="00914B6C"/>
    <w:rsid w:val="00975B08"/>
    <w:rsid w:val="00A65DC9"/>
    <w:rsid w:val="00BB1046"/>
    <w:rsid w:val="00BC14BE"/>
    <w:rsid w:val="00CB0358"/>
    <w:rsid w:val="00F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A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1A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A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1A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l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rtosz.osmola@ws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osz.osmola@wsl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Osmola Bartosz</dc:creator>
  <cp:lastModifiedBy>Lewandowski Paweł | Wyższa Szkoła Logistyki</cp:lastModifiedBy>
  <cp:revision>7</cp:revision>
  <dcterms:created xsi:type="dcterms:W3CDTF">2016-09-08T09:24:00Z</dcterms:created>
  <dcterms:modified xsi:type="dcterms:W3CDTF">2016-09-08T10:37:00Z</dcterms:modified>
</cp:coreProperties>
</file>